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gminie Iława”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 4 ustawy Pzp., oświadczam/my, że: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0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47TMyA0WkZVTh8iaQHhkyAnojA==">CgMxLjA4AGojChRzdWdnZXN0Lml4NGJiZHd5NG9mcRILS2Fyb2wgTm93YWtqIwoUc3VnZ2VzdC5qbzR4c3Zoa3ppcjUSC0thcm9sIE5vd2FraiMKFHN1Z2dlc3QucDVzdXZrc2ZnM3ppEgtLYXJvbCBOb3dha2ojChRzdWdnZXN0Lmg2Nzl1cDNkYWpmcBILS2Fyb2wgTm93YWtyITFELWQ4dkVCNElZZi0zRUd4S1NHS2l1OEhXRDhxTV9ieg==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